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971B7A" w:rsidRDefault="00C937A4" w:rsidP="00244981">
      <w:pPr>
        <w:pStyle w:val="berschrift1"/>
        <w:spacing w:before="0" w:after="0" w:line="276" w:lineRule="auto"/>
        <w:jc w:val="left"/>
        <w:rPr>
          <w:lang w:val="en-US"/>
        </w:rPr>
      </w:pPr>
      <w:r w:rsidRPr="00971B7A">
        <w:rPr>
          <w:lang w:val="en-US"/>
        </w:rPr>
        <w:t>Italy: State-of-the-art milling technology for one of the most famous race tracks in the world of motor sport</w:t>
      </w:r>
      <w:r w:rsidR="00971B7A" w:rsidRPr="00971B7A">
        <w:rPr>
          <w:lang w:val="en-US"/>
        </w:rPr>
        <w:t>s</w:t>
      </w:r>
    </w:p>
    <w:p w:rsidR="002E765F" w:rsidRPr="00971B7A" w:rsidRDefault="002E765F" w:rsidP="002E765F">
      <w:pPr>
        <w:pStyle w:val="Text"/>
        <w:rPr>
          <w:lang w:val="en-US"/>
        </w:rPr>
      </w:pPr>
    </w:p>
    <w:p w:rsidR="002E765F" w:rsidRPr="00971B7A" w:rsidRDefault="00C937A4" w:rsidP="00244981">
      <w:pPr>
        <w:pStyle w:val="Text"/>
        <w:spacing w:line="276" w:lineRule="auto"/>
        <w:rPr>
          <w:rFonts w:ascii="Verdana" w:hAnsi="Verdana"/>
          <w:noProof/>
          <w:lang w:val="en-US"/>
        </w:rPr>
      </w:pPr>
      <w:r w:rsidRPr="00971B7A">
        <w:rPr>
          <w:rFonts w:ascii="Verdana" w:hAnsi="Verdana"/>
          <w:b/>
          <w:lang w:val="en-US"/>
        </w:rPr>
        <w:t xml:space="preserve">To make the "Marco </w:t>
      </w:r>
      <w:proofErr w:type="spellStart"/>
      <w:r w:rsidRPr="00971B7A">
        <w:rPr>
          <w:rFonts w:ascii="Verdana" w:hAnsi="Verdana"/>
          <w:b/>
          <w:lang w:val="en-US"/>
        </w:rPr>
        <w:t>Simoncelli</w:t>
      </w:r>
      <w:proofErr w:type="spellEnd"/>
      <w:r w:rsidRPr="00971B7A">
        <w:rPr>
          <w:rFonts w:ascii="Verdana" w:hAnsi="Verdana"/>
          <w:b/>
          <w:lang w:val="en-US"/>
        </w:rPr>
        <w:t xml:space="preserve">" </w:t>
      </w:r>
      <w:proofErr w:type="spellStart"/>
      <w:r w:rsidRPr="00971B7A">
        <w:rPr>
          <w:rFonts w:ascii="Verdana" w:hAnsi="Verdana"/>
          <w:b/>
          <w:lang w:val="en-US"/>
        </w:rPr>
        <w:t>Misano</w:t>
      </w:r>
      <w:proofErr w:type="spellEnd"/>
      <w:r w:rsidRPr="00971B7A">
        <w:rPr>
          <w:rFonts w:ascii="Verdana" w:hAnsi="Verdana"/>
          <w:b/>
          <w:lang w:val="en-US"/>
        </w:rPr>
        <w:t xml:space="preserve"> World Circuit faster and safer, </w:t>
      </w:r>
      <w:proofErr w:type="spellStart"/>
      <w:r w:rsidRPr="00971B7A">
        <w:rPr>
          <w:rFonts w:ascii="Verdana" w:hAnsi="Verdana"/>
          <w:b/>
          <w:lang w:val="en-US"/>
        </w:rPr>
        <w:t>Pesaresi</w:t>
      </w:r>
      <w:proofErr w:type="spellEnd"/>
      <w:r w:rsidRPr="00971B7A">
        <w:rPr>
          <w:rFonts w:ascii="Verdana" w:hAnsi="Verdana"/>
          <w:b/>
          <w:lang w:val="en-US"/>
        </w:rPr>
        <w:t xml:space="preserve"> Giuseppe </w:t>
      </w:r>
      <w:proofErr w:type="spellStart"/>
      <w:r w:rsidRPr="00971B7A">
        <w:rPr>
          <w:rFonts w:ascii="Verdana" w:hAnsi="Verdana"/>
          <w:b/>
          <w:lang w:val="en-US"/>
        </w:rPr>
        <w:t>SpA</w:t>
      </w:r>
      <w:proofErr w:type="spellEnd"/>
      <w:r w:rsidRPr="00971B7A">
        <w:rPr>
          <w:rFonts w:ascii="Verdana" w:hAnsi="Verdana"/>
          <w:b/>
          <w:lang w:val="en-US"/>
        </w:rPr>
        <w:t xml:space="preserve"> decided to take advantage of the cutting-edge technologies of Wirtgen and Trimble. In less than three weeks, all irregularities were removed from the track, leaving it ready for more spectacular motor sport</w:t>
      </w:r>
      <w:r w:rsidR="00971B7A" w:rsidRPr="00971B7A">
        <w:rPr>
          <w:rFonts w:ascii="Verdana" w:hAnsi="Verdana"/>
          <w:b/>
          <w:lang w:val="en-US"/>
        </w:rPr>
        <w:t>s</w:t>
      </w:r>
      <w:r w:rsidRPr="00971B7A">
        <w:rPr>
          <w:rFonts w:ascii="Verdana" w:hAnsi="Verdana"/>
          <w:b/>
          <w:lang w:val="en-US"/>
        </w:rPr>
        <w:t xml:space="preserve"> competitions</w:t>
      </w:r>
      <w:r w:rsidRPr="00971B7A">
        <w:rPr>
          <w:rStyle w:val="Hervorhebung"/>
          <w:rFonts w:ascii="Verdana" w:hAnsi="Verdana"/>
          <w:lang w:val="en-US"/>
        </w:rPr>
        <w:t>.</w:t>
      </w:r>
      <w:r w:rsidRPr="00971B7A">
        <w:rPr>
          <w:rFonts w:ascii="Verdana" w:hAnsi="Verdana"/>
          <w:noProof/>
          <w:lang w:val="en-US"/>
        </w:rPr>
        <w:t xml:space="preserve"> </w:t>
      </w:r>
    </w:p>
    <w:p w:rsidR="00244981" w:rsidRPr="00971B7A" w:rsidRDefault="00244981" w:rsidP="00244981">
      <w:pPr>
        <w:pStyle w:val="Text"/>
        <w:spacing w:line="276" w:lineRule="auto"/>
        <w:rPr>
          <w:noProof/>
          <w:lang w:val="en-US"/>
        </w:rPr>
      </w:pPr>
    </w:p>
    <w:p w:rsidR="00C937A4" w:rsidRPr="00971B7A" w:rsidRDefault="00C937A4" w:rsidP="00244981">
      <w:pPr>
        <w:pStyle w:val="Text"/>
        <w:spacing w:line="276" w:lineRule="auto"/>
        <w:rPr>
          <w:rFonts w:ascii="Verdana" w:hAnsi="Verdana" w:cs="Arial"/>
          <w:szCs w:val="22"/>
          <w:lang w:val="en-US"/>
        </w:rPr>
      </w:pPr>
      <w:r w:rsidRPr="00971B7A">
        <w:rPr>
          <w:rFonts w:ascii="Verdana" w:hAnsi="Verdana"/>
          <w:lang w:val="en-US"/>
        </w:rPr>
        <w:t xml:space="preserve">The "Marco </w:t>
      </w:r>
      <w:proofErr w:type="spellStart"/>
      <w:r w:rsidRPr="00971B7A">
        <w:rPr>
          <w:rFonts w:ascii="Verdana" w:hAnsi="Verdana"/>
          <w:lang w:val="en-US"/>
        </w:rPr>
        <w:t>Simoncelli</w:t>
      </w:r>
      <w:proofErr w:type="spellEnd"/>
      <w:r w:rsidRPr="00971B7A">
        <w:rPr>
          <w:rFonts w:ascii="Verdana" w:hAnsi="Verdana"/>
          <w:lang w:val="en-US"/>
        </w:rPr>
        <w:t xml:space="preserve">" </w:t>
      </w:r>
      <w:proofErr w:type="spellStart"/>
      <w:r w:rsidRPr="00971B7A">
        <w:rPr>
          <w:rFonts w:ascii="Verdana" w:hAnsi="Verdana"/>
          <w:lang w:val="en-US"/>
        </w:rPr>
        <w:t>Misano</w:t>
      </w:r>
      <w:proofErr w:type="spellEnd"/>
      <w:r w:rsidRPr="00971B7A">
        <w:rPr>
          <w:rFonts w:ascii="Verdana" w:hAnsi="Verdana"/>
          <w:lang w:val="en-US"/>
        </w:rPr>
        <w:t xml:space="preserve"> World Circuit is a motorcycle race track in the Italian town of </w:t>
      </w:r>
      <w:proofErr w:type="spellStart"/>
      <w:r w:rsidRPr="00971B7A">
        <w:rPr>
          <w:rFonts w:ascii="Verdana" w:hAnsi="Verdana"/>
          <w:lang w:val="en-US"/>
        </w:rPr>
        <w:t>Misano</w:t>
      </w:r>
      <w:proofErr w:type="spellEnd"/>
      <w:r w:rsidRPr="00971B7A">
        <w:rPr>
          <w:rFonts w:ascii="Verdana" w:hAnsi="Verdana"/>
          <w:lang w:val="en-US"/>
        </w:rPr>
        <w:t xml:space="preserve"> </w:t>
      </w:r>
      <w:proofErr w:type="spellStart"/>
      <w:r w:rsidRPr="00971B7A">
        <w:rPr>
          <w:rFonts w:ascii="Verdana" w:hAnsi="Verdana"/>
          <w:lang w:val="en-US"/>
        </w:rPr>
        <w:t>Adriatico</w:t>
      </w:r>
      <w:proofErr w:type="spellEnd"/>
      <w:r w:rsidRPr="00971B7A">
        <w:rPr>
          <w:rFonts w:ascii="Verdana" w:hAnsi="Verdana"/>
          <w:lang w:val="en-US"/>
        </w:rPr>
        <w:t xml:space="preserve"> in the Emilia-Romagna region on the Adriatic Riviera, a few kilometers to the south of the provincial capital Rimini. Since 1991, the town has regularly hosted the World Superbike Championships and – since 2007 – the San Marino Grand Prix.</w:t>
      </w:r>
    </w:p>
    <w:p w:rsidR="00C937A4" w:rsidRPr="00971B7A" w:rsidRDefault="00C937A4" w:rsidP="00244981">
      <w:pPr>
        <w:pStyle w:val="Text"/>
        <w:spacing w:line="276" w:lineRule="auto"/>
        <w:rPr>
          <w:rFonts w:ascii="Verdana" w:hAnsi="Verdana" w:cs="Arial"/>
          <w:szCs w:val="22"/>
          <w:lang w:val="en-US"/>
        </w:rPr>
      </w:pPr>
    </w:p>
    <w:p w:rsidR="00C937A4" w:rsidRPr="00971B7A" w:rsidRDefault="00C937A4" w:rsidP="00244981">
      <w:pPr>
        <w:pStyle w:val="Text"/>
        <w:spacing w:line="276" w:lineRule="auto"/>
        <w:rPr>
          <w:rFonts w:ascii="Verdana" w:hAnsi="Verdana"/>
          <w:b/>
          <w:iCs/>
          <w:lang w:val="en-US"/>
        </w:rPr>
      </w:pPr>
      <w:r w:rsidRPr="00971B7A">
        <w:rPr>
          <w:rFonts w:ascii="Verdana" w:hAnsi="Verdana"/>
          <w:lang w:val="en-US"/>
        </w:rPr>
        <w:t xml:space="preserve">When Santa Monica </w:t>
      </w:r>
      <w:proofErr w:type="spellStart"/>
      <w:r w:rsidRPr="00971B7A">
        <w:rPr>
          <w:rFonts w:ascii="Verdana" w:hAnsi="Verdana"/>
          <w:lang w:val="en-US"/>
        </w:rPr>
        <w:t>SpA</w:t>
      </w:r>
      <w:proofErr w:type="spellEnd"/>
      <w:r w:rsidRPr="00971B7A">
        <w:rPr>
          <w:rFonts w:ascii="Verdana" w:hAnsi="Verdana"/>
          <w:lang w:val="en-US"/>
        </w:rPr>
        <w:t xml:space="preserve"> issued a call for tender to modernize the track, the construction of two new track sections was also planned. These plans additionally included measures to enhance safety as well as increase the speed.</w:t>
      </w:r>
    </w:p>
    <w:p w:rsidR="00C937A4" w:rsidRPr="00971B7A" w:rsidRDefault="00C937A4" w:rsidP="00244981">
      <w:pPr>
        <w:pStyle w:val="Text"/>
        <w:spacing w:line="276" w:lineRule="auto"/>
        <w:rPr>
          <w:rStyle w:val="Hervorhebung"/>
          <w:lang w:val="en-US"/>
        </w:rPr>
      </w:pPr>
    </w:p>
    <w:p w:rsidR="002E765F" w:rsidRPr="00971B7A" w:rsidRDefault="00C937A4" w:rsidP="00244981">
      <w:pPr>
        <w:pStyle w:val="Text"/>
        <w:spacing w:line="276" w:lineRule="auto"/>
        <w:rPr>
          <w:rStyle w:val="Hervorhebung"/>
          <w:lang w:val="en-US"/>
        </w:rPr>
      </w:pPr>
      <w:r w:rsidRPr="00971B7A">
        <w:rPr>
          <w:rStyle w:val="Hervorhebung"/>
          <w:lang w:val="en-US"/>
        </w:rPr>
        <w:t>Wirtgen and Trimble won the race</w:t>
      </w:r>
    </w:p>
    <w:p w:rsidR="002E765F" w:rsidRPr="00971B7A" w:rsidRDefault="00C937A4" w:rsidP="00244981">
      <w:pPr>
        <w:pStyle w:val="Text"/>
        <w:spacing w:line="276" w:lineRule="auto"/>
        <w:rPr>
          <w:rFonts w:ascii="Verdana" w:hAnsi="Verdana"/>
          <w:lang w:val="en-US"/>
        </w:rPr>
      </w:pPr>
      <w:r w:rsidRPr="00971B7A">
        <w:rPr>
          <w:rFonts w:ascii="Verdana" w:hAnsi="Verdana"/>
          <w:lang w:val="en-US"/>
        </w:rPr>
        <w:t xml:space="preserve">The person responsible for optimizing the race track was </w:t>
      </w:r>
      <w:proofErr w:type="spellStart"/>
      <w:r w:rsidRPr="00971B7A">
        <w:rPr>
          <w:rFonts w:ascii="Verdana" w:hAnsi="Verdana"/>
          <w:lang w:val="en-US"/>
        </w:rPr>
        <w:t>Jarno</w:t>
      </w:r>
      <w:proofErr w:type="spellEnd"/>
      <w:r w:rsidRPr="00971B7A">
        <w:rPr>
          <w:rFonts w:ascii="Verdana" w:hAnsi="Verdana"/>
          <w:lang w:val="en-US"/>
        </w:rPr>
        <w:t xml:space="preserve"> </w:t>
      </w:r>
      <w:proofErr w:type="spellStart"/>
      <w:r w:rsidRPr="00971B7A">
        <w:rPr>
          <w:rFonts w:ascii="Verdana" w:hAnsi="Verdana"/>
          <w:lang w:val="en-US"/>
        </w:rPr>
        <w:t>Zaffelli</w:t>
      </w:r>
      <w:proofErr w:type="spellEnd"/>
      <w:r w:rsidRPr="00971B7A">
        <w:rPr>
          <w:rFonts w:ascii="Verdana" w:hAnsi="Verdana"/>
          <w:lang w:val="en-US"/>
        </w:rPr>
        <w:t xml:space="preserve">, owner of </w:t>
      </w:r>
      <w:proofErr w:type="spellStart"/>
      <w:r w:rsidRPr="00971B7A">
        <w:rPr>
          <w:rFonts w:ascii="Verdana" w:hAnsi="Verdana"/>
          <w:lang w:val="en-US"/>
        </w:rPr>
        <w:t>Dromo</w:t>
      </w:r>
      <w:proofErr w:type="spellEnd"/>
      <w:r w:rsidRPr="00971B7A">
        <w:rPr>
          <w:rFonts w:ascii="Verdana" w:hAnsi="Verdana"/>
          <w:lang w:val="en-US"/>
        </w:rPr>
        <w:t xml:space="preserve"> Italian Applied Circuit Design, one of the world's leading experts in race track design. </w:t>
      </w:r>
      <w:proofErr w:type="spellStart"/>
      <w:r w:rsidRPr="00971B7A">
        <w:rPr>
          <w:rFonts w:ascii="Verdana" w:hAnsi="Verdana"/>
          <w:lang w:val="en-US"/>
        </w:rPr>
        <w:t>Pesaresi</w:t>
      </w:r>
      <w:proofErr w:type="spellEnd"/>
      <w:r w:rsidRPr="00971B7A">
        <w:rPr>
          <w:rFonts w:ascii="Verdana" w:hAnsi="Verdana"/>
          <w:lang w:val="en-US"/>
        </w:rPr>
        <w:t xml:space="preserve"> Giuseppe </w:t>
      </w:r>
      <w:proofErr w:type="spellStart"/>
      <w:r w:rsidRPr="00971B7A">
        <w:rPr>
          <w:rFonts w:ascii="Verdana" w:hAnsi="Verdana"/>
          <w:lang w:val="en-US"/>
        </w:rPr>
        <w:t>SpA</w:t>
      </w:r>
      <w:proofErr w:type="spellEnd"/>
      <w:r w:rsidRPr="00971B7A">
        <w:rPr>
          <w:rFonts w:ascii="Verdana" w:hAnsi="Verdana"/>
          <w:lang w:val="en-US"/>
        </w:rPr>
        <w:t xml:space="preserve"> from Rimini, a company that has specialized in road construction projects for more than 50 years, was commissioned with carrying out the work.</w:t>
      </w:r>
    </w:p>
    <w:p w:rsidR="00C937A4" w:rsidRPr="00971B7A" w:rsidRDefault="00C937A4" w:rsidP="00244981">
      <w:pPr>
        <w:pStyle w:val="Text"/>
        <w:spacing w:line="276" w:lineRule="auto"/>
        <w:rPr>
          <w:rFonts w:ascii="Verdana" w:hAnsi="Verdana"/>
          <w:lang w:val="en-US"/>
        </w:rPr>
      </w:pPr>
    </w:p>
    <w:p w:rsidR="00C937A4" w:rsidRPr="00971B7A" w:rsidRDefault="00C937A4" w:rsidP="00244981">
      <w:pPr>
        <w:pStyle w:val="Text"/>
        <w:spacing w:line="276" w:lineRule="auto"/>
        <w:rPr>
          <w:rFonts w:ascii="Verdana" w:hAnsi="Verdana"/>
          <w:lang w:val="en-US"/>
        </w:rPr>
      </w:pPr>
      <w:r w:rsidRPr="00971B7A">
        <w:rPr>
          <w:rFonts w:ascii="Verdana" w:hAnsi="Verdana"/>
          <w:lang w:val="en-US"/>
        </w:rPr>
        <w:t>The goal was to pave around 5,000 t of new road surface – a job requiring 80 workers and 50 vehicles. The demands were high. In addition to changing the longitudinal and cross slope of the track, all existing undulations and other irregularities had to be rectified. The use of 3D technology was expressly stipulated in the technical specifications during both the planning and the implementation phases, in order to ensure the necessary precision.</w:t>
      </w:r>
    </w:p>
    <w:p w:rsidR="00C937A4" w:rsidRPr="00971B7A" w:rsidRDefault="00C937A4" w:rsidP="00244981">
      <w:pPr>
        <w:pStyle w:val="Text"/>
        <w:spacing w:line="276" w:lineRule="auto"/>
        <w:rPr>
          <w:rFonts w:ascii="Verdana" w:hAnsi="Verdana"/>
          <w:lang w:val="en-US"/>
        </w:rPr>
      </w:pPr>
    </w:p>
    <w:p w:rsidR="00C937A4" w:rsidRPr="00971B7A" w:rsidRDefault="0067450F" w:rsidP="00244981">
      <w:pPr>
        <w:pStyle w:val="Text"/>
        <w:spacing w:line="276" w:lineRule="auto"/>
        <w:rPr>
          <w:rFonts w:ascii="Verdana" w:hAnsi="Verdana"/>
          <w:lang w:val="en-US"/>
        </w:rPr>
      </w:pPr>
      <w:r w:rsidRPr="00971B7A">
        <w:rPr>
          <w:rFonts w:ascii="Verdana" w:hAnsi="Verdana"/>
          <w:lang w:val="en-US"/>
        </w:rPr>
        <w:t>The milling depth needed to be adjusted with millimeter</w:t>
      </w:r>
      <w:r w:rsidR="00EE26C4" w:rsidRPr="00971B7A">
        <w:rPr>
          <w:rFonts w:ascii="Verdana" w:hAnsi="Verdana"/>
          <w:lang w:val="en-US"/>
        </w:rPr>
        <w:t xml:space="preserve"> </w:t>
      </w:r>
      <w:r w:rsidRPr="00971B7A">
        <w:rPr>
          <w:rFonts w:ascii="Verdana" w:hAnsi="Verdana"/>
          <w:lang w:val="en-US"/>
        </w:rPr>
        <w:t xml:space="preserve">accuracy during the milling work to remove all irregularities from the track. </w:t>
      </w:r>
      <w:r w:rsidR="00EE26C4" w:rsidRPr="00971B7A">
        <w:rPr>
          <w:rFonts w:ascii="Verdana" w:hAnsi="Verdana"/>
          <w:lang w:val="en-US"/>
        </w:rPr>
        <w:t xml:space="preserve">It </w:t>
      </w:r>
      <w:r w:rsidRPr="00971B7A">
        <w:rPr>
          <w:rFonts w:ascii="Verdana" w:hAnsi="Verdana"/>
          <w:lang w:val="en-US"/>
        </w:rPr>
        <w:t xml:space="preserve">was the only way to ensure that the surface of the finished asphalt track was absolutely even. This prompted </w:t>
      </w:r>
      <w:proofErr w:type="spellStart"/>
      <w:r w:rsidRPr="00971B7A">
        <w:rPr>
          <w:rFonts w:ascii="Verdana" w:hAnsi="Verdana"/>
          <w:lang w:val="en-US"/>
        </w:rPr>
        <w:t>Pesaresi</w:t>
      </w:r>
      <w:proofErr w:type="spellEnd"/>
      <w:r w:rsidRPr="00971B7A">
        <w:rPr>
          <w:rFonts w:ascii="Verdana" w:hAnsi="Verdana"/>
          <w:lang w:val="en-US"/>
        </w:rPr>
        <w:t xml:space="preserve"> Giuseppe to select its Wirtgen W 210 cold milling machine for this job</w:t>
      </w:r>
      <w:r w:rsidR="00971B7A">
        <w:rPr>
          <w:rFonts w:ascii="Verdana" w:hAnsi="Verdana"/>
          <w:lang w:val="en-US"/>
        </w:rPr>
        <w:t>,</w:t>
      </w:r>
      <w:r w:rsidRPr="00971B7A">
        <w:rPr>
          <w:rFonts w:ascii="Verdana" w:hAnsi="Verdana"/>
          <w:lang w:val="en-US"/>
        </w:rPr>
        <w:t xml:space="preserve"> together with a 3D solution from Trimble.</w:t>
      </w:r>
    </w:p>
    <w:p w:rsidR="003C2457" w:rsidRPr="00971B7A" w:rsidRDefault="003C2457">
      <w:pPr>
        <w:rPr>
          <w:sz w:val="22"/>
          <w:lang w:val="en-US"/>
        </w:rPr>
      </w:pPr>
      <w:r w:rsidRPr="00971B7A">
        <w:rPr>
          <w:lang w:val="en-US"/>
        </w:rPr>
        <w:br w:type="page"/>
      </w:r>
    </w:p>
    <w:p w:rsidR="002E765F" w:rsidRPr="00971B7A" w:rsidRDefault="0067450F" w:rsidP="00244981">
      <w:pPr>
        <w:pStyle w:val="Text"/>
        <w:spacing w:line="276" w:lineRule="auto"/>
        <w:rPr>
          <w:rStyle w:val="Hervorhebung"/>
          <w:rFonts w:ascii="Verdana" w:hAnsi="Verdana"/>
          <w:lang w:val="en-US"/>
        </w:rPr>
      </w:pPr>
      <w:r w:rsidRPr="00971B7A">
        <w:rPr>
          <w:rFonts w:ascii="Verdana" w:hAnsi="Verdana"/>
          <w:b/>
          <w:lang w:val="en-US"/>
        </w:rPr>
        <w:lastRenderedPageBreak/>
        <w:t>"Intelligent" milling: W 210 with PCS900 delivered perfect results</w:t>
      </w:r>
    </w:p>
    <w:p w:rsidR="00C644CA" w:rsidRPr="00971B7A" w:rsidRDefault="0067450F" w:rsidP="00244981">
      <w:pPr>
        <w:pStyle w:val="Text"/>
        <w:spacing w:line="276" w:lineRule="auto"/>
        <w:rPr>
          <w:lang w:val="en-US"/>
        </w:rPr>
      </w:pPr>
      <w:r w:rsidRPr="00971B7A">
        <w:rPr>
          <w:lang w:val="en-US"/>
        </w:rPr>
        <w:t xml:space="preserve">Once the terrain had been surveyed in collaboration with a topology and engineering construction company, the exact 3D terrain profile for the Wirtgen cold milling machine W 210 was created and uploaded. </w:t>
      </w:r>
      <w:r w:rsidR="00EE26C4" w:rsidRPr="00971B7A">
        <w:rPr>
          <w:lang w:val="en-US"/>
        </w:rPr>
        <w:t>E</w:t>
      </w:r>
      <w:r w:rsidRPr="00971B7A">
        <w:rPr>
          <w:lang w:val="en-US"/>
        </w:rPr>
        <w:t xml:space="preserve">quipped with the Trimble PCS900 Paving Control System, </w:t>
      </w:r>
      <w:r w:rsidR="00EE26C4" w:rsidRPr="00971B7A">
        <w:rPr>
          <w:lang w:val="en-US"/>
        </w:rPr>
        <w:t xml:space="preserve">the W 210 was then able to </w:t>
      </w:r>
      <w:r w:rsidRPr="00971B7A">
        <w:rPr>
          <w:lang w:val="en-US"/>
        </w:rPr>
        <w:t xml:space="preserve">achieve outstanding precision down to the last millimeter using the 3D profile. </w:t>
      </w:r>
    </w:p>
    <w:p w:rsidR="0067450F" w:rsidRPr="00971B7A" w:rsidRDefault="0067450F" w:rsidP="00244981">
      <w:pPr>
        <w:pStyle w:val="Text"/>
        <w:spacing w:line="276" w:lineRule="auto"/>
        <w:rPr>
          <w:lang w:val="en-US"/>
        </w:rPr>
      </w:pPr>
    </w:p>
    <w:p w:rsidR="0067450F" w:rsidRPr="00971B7A" w:rsidRDefault="00D1404C" w:rsidP="00244981">
      <w:pPr>
        <w:pStyle w:val="Text"/>
        <w:spacing w:line="276" w:lineRule="auto"/>
        <w:rPr>
          <w:lang w:val="en-US"/>
        </w:rPr>
      </w:pPr>
      <w:r w:rsidRPr="00971B7A">
        <w:rPr>
          <w:lang w:val="en-US"/>
        </w:rPr>
        <w:t>Trimble "Hot Swap" technology ensured instant transitioning between the individual total stations for uninterrupted milling work. As a result, no bumps were caused by the machine stopping on the track.</w:t>
      </w:r>
    </w:p>
    <w:p w:rsidR="00464C73" w:rsidRPr="00971B7A" w:rsidRDefault="00464C73" w:rsidP="00244981">
      <w:pPr>
        <w:pStyle w:val="Text"/>
        <w:spacing w:line="276" w:lineRule="auto"/>
        <w:rPr>
          <w:lang w:val="en-US"/>
        </w:rPr>
      </w:pPr>
    </w:p>
    <w:p w:rsidR="003C2457" w:rsidRPr="00971B7A" w:rsidRDefault="00464C73" w:rsidP="00244981">
      <w:pPr>
        <w:pStyle w:val="Text"/>
        <w:spacing w:line="276" w:lineRule="auto"/>
        <w:rPr>
          <w:rFonts w:asciiTheme="majorHAnsi" w:hAnsiTheme="majorHAnsi" w:cs="Arial"/>
          <w:szCs w:val="22"/>
          <w:lang w:val="en-US"/>
        </w:rPr>
      </w:pPr>
      <w:r w:rsidRPr="00971B7A">
        <w:rPr>
          <w:rFonts w:asciiTheme="majorHAnsi" w:hAnsiTheme="majorHAnsi"/>
          <w:lang w:val="en-US"/>
        </w:rPr>
        <w:t xml:space="preserve">The Wirtgen cold milling machine W 210 is the ideal choice for fast and economical handling of such construction projects, as milling drum units with working widths of 1.50 m, 2.0 m and 2.20 m and selectable milling drum speeds mean that the compact large milling machine can be flexibly modified on the job site to cater to local conditions. </w:t>
      </w:r>
      <w:proofErr w:type="gramStart"/>
      <w:r w:rsidRPr="00971B7A">
        <w:rPr>
          <w:rFonts w:asciiTheme="majorHAnsi" w:hAnsiTheme="majorHAnsi"/>
          <w:lang w:val="en-US"/>
        </w:rPr>
        <w:t>A high milling performance, optimum maneuverability as well as the fuel-saving drive concept with two diesel engines ensure</w:t>
      </w:r>
      <w:proofErr w:type="gramEnd"/>
      <w:r w:rsidRPr="00971B7A">
        <w:rPr>
          <w:rFonts w:asciiTheme="majorHAnsi" w:hAnsiTheme="majorHAnsi"/>
          <w:lang w:val="en-US"/>
        </w:rPr>
        <w:t xml:space="preserve"> maximum economy in all working situations. </w:t>
      </w:r>
    </w:p>
    <w:p w:rsidR="003C2457" w:rsidRPr="00971B7A" w:rsidRDefault="003C2457" w:rsidP="00244981">
      <w:pPr>
        <w:pStyle w:val="Text"/>
        <w:spacing w:line="276" w:lineRule="auto"/>
        <w:rPr>
          <w:rFonts w:asciiTheme="majorHAnsi" w:hAnsiTheme="majorHAnsi" w:cs="Arial"/>
          <w:szCs w:val="22"/>
          <w:lang w:val="en-US"/>
        </w:rPr>
      </w:pPr>
    </w:p>
    <w:p w:rsidR="00464C73" w:rsidRPr="00971B7A" w:rsidRDefault="00B50AFD" w:rsidP="00244981">
      <w:pPr>
        <w:pStyle w:val="Text"/>
        <w:spacing w:line="276" w:lineRule="auto"/>
        <w:rPr>
          <w:rFonts w:asciiTheme="majorHAnsi" w:hAnsiTheme="majorHAnsi" w:cs="Arial"/>
          <w:szCs w:val="22"/>
          <w:lang w:val="en-US"/>
        </w:rPr>
      </w:pPr>
      <w:r w:rsidRPr="00971B7A">
        <w:rPr>
          <w:rFonts w:asciiTheme="majorHAnsi" w:hAnsiTheme="majorHAnsi"/>
          <w:lang w:val="en-US"/>
        </w:rPr>
        <w:t xml:space="preserve">The use of 3D technology also speeds up job processing, as the trucks do not have to avoid </w:t>
      </w:r>
      <w:proofErr w:type="spellStart"/>
      <w:r w:rsidRPr="00971B7A">
        <w:rPr>
          <w:rFonts w:asciiTheme="majorHAnsi" w:hAnsiTheme="majorHAnsi"/>
          <w:lang w:val="en-US"/>
        </w:rPr>
        <w:t>stringlines</w:t>
      </w:r>
      <w:proofErr w:type="spellEnd"/>
      <w:r w:rsidRPr="00971B7A">
        <w:rPr>
          <w:rFonts w:asciiTheme="majorHAnsi" w:hAnsiTheme="majorHAnsi"/>
          <w:lang w:val="en-US"/>
        </w:rPr>
        <w:t xml:space="preserve"> or stakes and they can move faster and more easily on the surface when transporting material away.</w:t>
      </w:r>
    </w:p>
    <w:p w:rsidR="00464C73" w:rsidRPr="00971B7A" w:rsidRDefault="00464C73" w:rsidP="00244981">
      <w:pPr>
        <w:pStyle w:val="Text"/>
        <w:spacing w:line="276" w:lineRule="auto"/>
        <w:rPr>
          <w:rFonts w:asciiTheme="majorHAnsi" w:hAnsiTheme="majorHAnsi" w:cs="Arial"/>
          <w:szCs w:val="22"/>
          <w:lang w:val="en-US"/>
        </w:rPr>
      </w:pPr>
    </w:p>
    <w:p w:rsidR="0067450F" w:rsidRPr="00971B7A" w:rsidRDefault="00464C73" w:rsidP="00244981">
      <w:pPr>
        <w:pStyle w:val="Text"/>
        <w:spacing w:line="276" w:lineRule="auto"/>
        <w:rPr>
          <w:b/>
          <w:lang w:val="en-US"/>
        </w:rPr>
      </w:pPr>
      <w:r w:rsidRPr="00971B7A">
        <w:rPr>
          <w:b/>
          <w:lang w:val="en-US"/>
        </w:rPr>
        <w:t>Fast, successful job completion</w:t>
      </w:r>
    </w:p>
    <w:p w:rsidR="0067450F" w:rsidRPr="00971B7A" w:rsidRDefault="00464C73" w:rsidP="00244981">
      <w:pPr>
        <w:pStyle w:val="Text"/>
        <w:spacing w:line="276" w:lineRule="auto"/>
        <w:rPr>
          <w:lang w:val="en-US"/>
        </w:rPr>
      </w:pPr>
      <w:r w:rsidRPr="00971B7A">
        <w:rPr>
          <w:lang w:val="en-US"/>
        </w:rPr>
        <w:t>Work was completed in as little as 14 working days, following which the asphalt paving work could begin. Just four days later, the entire job was finished – on time and in compliance with all specifications. The new track is now completely smooth. What's more, with the additional track sections, all spectators on the grandstands will now have a much better view of the entire course. This project has paved the way for more spectacular, world-class motor sport competitions.</w:t>
      </w:r>
    </w:p>
    <w:p w:rsidR="0067450F" w:rsidRPr="00971B7A" w:rsidRDefault="0067450F" w:rsidP="00244981">
      <w:pPr>
        <w:pStyle w:val="Text"/>
        <w:spacing w:line="276" w:lineRule="auto"/>
        <w:rPr>
          <w:lang w:val="en-US"/>
        </w:rPr>
      </w:pPr>
    </w:p>
    <w:p w:rsidR="0067450F" w:rsidRPr="00971B7A" w:rsidRDefault="0067450F" w:rsidP="00244981">
      <w:pPr>
        <w:pStyle w:val="Text"/>
        <w:spacing w:line="276" w:lineRule="auto"/>
        <w:rPr>
          <w:lang w:val="en-US"/>
        </w:rPr>
      </w:pPr>
    </w:p>
    <w:p w:rsidR="0067450F" w:rsidRPr="00971B7A" w:rsidRDefault="0067450F" w:rsidP="00244981">
      <w:pPr>
        <w:pStyle w:val="Text"/>
        <w:spacing w:line="276" w:lineRule="auto"/>
        <w:rPr>
          <w:lang w:val="en-US"/>
        </w:rPr>
      </w:pPr>
    </w:p>
    <w:p w:rsidR="002E765F" w:rsidRPr="00971B7A" w:rsidRDefault="002E765F" w:rsidP="00C644CA">
      <w:pPr>
        <w:pStyle w:val="Text"/>
        <w:rPr>
          <w:lang w:val="en-US"/>
        </w:rPr>
      </w:pPr>
      <w:r w:rsidRPr="00971B7A">
        <w:rPr>
          <w:lang w:val="en-US"/>
        </w:rPr>
        <w:br w:type="page"/>
      </w:r>
    </w:p>
    <w:p w:rsidR="00D166AC" w:rsidRPr="00971B7A" w:rsidRDefault="002844EF" w:rsidP="00C644CA">
      <w:pPr>
        <w:pStyle w:val="HeadlineFotos"/>
        <w:rPr>
          <w:lang w:val="en-US"/>
        </w:rPr>
      </w:pPr>
      <w:r w:rsidRPr="00971B7A">
        <w:rPr>
          <w:rFonts w:ascii="Verdana" w:hAnsi="Verdana"/>
          <w:caps w:val="0"/>
          <w:lang w:val="en-US"/>
        </w:rPr>
        <w:lastRenderedPageBreak/>
        <w:t>Photos</w:t>
      </w:r>
      <w:r w:rsidRPr="00971B7A">
        <w:rPr>
          <w:lang w:val="en-US"/>
        </w:rPr>
        <w:t>:</w:t>
      </w:r>
    </w:p>
    <w:tbl>
      <w:tblPr>
        <w:tblStyle w:val="Basic"/>
        <w:tblW w:w="0" w:type="auto"/>
        <w:tblCellSpacing w:w="71" w:type="dxa"/>
        <w:tblLook w:val="04A0" w:firstRow="1" w:lastRow="0" w:firstColumn="1" w:lastColumn="0" w:noHBand="0" w:noVBand="1"/>
      </w:tblPr>
      <w:tblGrid>
        <w:gridCol w:w="4992"/>
        <w:gridCol w:w="4816"/>
      </w:tblGrid>
      <w:tr w:rsidR="00B50AFD" w:rsidRPr="00971B7A" w:rsidTr="00B50AFD">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971B7A" w:rsidRDefault="00B50AFD" w:rsidP="00811333">
            <w:pPr>
              <w:rPr>
                <w:lang w:val="en-US"/>
              </w:rPr>
            </w:pPr>
            <w:r w:rsidRPr="00971B7A">
              <w:rPr>
                <w:noProof/>
                <w:lang w:val="de-DE" w:eastAsia="de-DE" w:bidi="ar-SA"/>
              </w:rPr>
              <w:drawing>
                <wp:inline distT="0" distB="0" distL="0" distR="0" wp14:anchorId="14F24A5C" wp14:editId="2E1B5FB9">
                  <wp:extent cx="2615666" cy="1961750"/>
                  <wp:effectExtent l="0" t="0" r="0" b="635"/>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603" w:type="dxa"/>
          </w:tcPr>
          <w:p w:rsidR="00B50AFD" w:rsidRPr="00971B7A" w:rsidRDefault="00060043" w:rsidP="00811333">
            <w:pPr>
              <w:pStyle w:val="berschrift3"/>
              <w:outlineLvl w:val="2"/>
              <w:rPr>
                <w:lang w:val="en-US"/>
              </w:rPr>
            </w:pPr>
            <w:r>
              <w:rPr>
                <w:lang w:val="en-US"/>
              </w:rPr>
              <w:t>W210_01823</w:t>
            </w:r>
          </w:p>
          <w:p w:rsidR="00B50AFD" w:rsidRPr="00971B7A" w:rsidRDefault="00675E07" w:rsidP="00811333">
            <w:pPr>
              <w:pStyle w:val="Text"/>
              <w:jc w:val="left"/>
              <w:rPr>
                <w:sz w:val="20"/>
                <w:lang w:val="en-US"/>
              </w:rPr>
            </w:pPr>
            <w:r w:rsidRPr="00971B7A">
              <w:rPr>
                <w:sz w:val="20"/>
                <w:lang w:val="en-US"/>
              </w:rPr>
              <w:t xml:space="preserve">Wirtgen races over finishing line at the </w:t>
            </w:r>
            <w:proofErr w:type="spellStart"/>
            <w:r w:rsidRPr="00971B7A">
              <w:rPr>
                <w:sz w:val="20"/>
                <w:lang w:val="en-US"/>
              </w:rPr>
              <w:t>Misano</w:t>
            </w:r>
            <w:proofErr w:type="spellEnd"/>
            <w:r w:rsidRPr="00971B7A">
              <w:rPr>
                <w:sz w:val="20"/>
                <w:lang w:val="en-US"/>
              </w:rPr>
              <w:t xml:space="preserve"> World Circuit with its 3D technology.</w:t>
            </w:r>
          </w:p>
          <w:p w:rsidR="00C563D0" w:rsidRPr="00971B7A" w:rsidRDefault="00C563D0" w:rsidP="00811333">
            <w:pPr>
              <w:pStyle w:val="Text"/>
              <w:jc w:val="left"/>
              <w:rPr>
                <w:sz w:val="20"/>
                <w:lang w:val="en-US"/>
              </w:rPr>
            </w:pPr>
          </w:p>
          <w:p w:rsidR="00C563D0" w:rsidRPr="00971B7A" w:rsidRDefault="00C563D0" w:rsidP="00811333">
            <w:pPr>
              <w:pStyle w:val="Text"/>
              <w:jc w:val="left"/>
              <w:rPr>
                <w:sz w:val="20"/>
                <w:lang w:val="en-US"/>
              </w:rPr>
            </w:pPr>
            <w:r w:rsidRPr="00971B7A">
              <w:rPr>
                <w:sz w:val="20"/>
                <w:lang w:val="en-US"/>
              </w:rPr>
              <w:t>Photo: Trimble</w:t>
            </w:r>
          </w:p>
        </w:tc>
      </w:tr>
    </w:tbl>
    <w:p w:rsidR="00D166AC" w:rsidRPr="00971B7A" w:rsidRDefault="00D166AC" w:rsidP="00D166AC">
      <w:pPr>
        <w:pStyle w:val="Text"/>
        <w:rPr>
          <w:lang w:val="en-US"/>
        </w:rPr>
      </w:pPr>
    </w:p>
    <w:tbl>
      <w:tblPr>
        <w:tblStyle w:val="Basic"/>
        <w:tblW w:w="9640" w:type="dxa"/>
        <w:tblCellSpacing w:w="71" w:type="dxa"/>
        <w:tblLook w:val="04A0" w:firstRow="1" w:lastRow="0" w:firstColumn="1" w:lastColumn="0" w:noHBand="0" w:noVBand="1"/>
      </w:tblPr>
      <w:tblGrid>
        <w:gridCol w:w="4992"/>
        <w:gridCol w:w="4648"/>
      </w:tblGrid>
      <w:tr w:rsidR="00B50AFD" w:rsidRPr="00971B7A"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971B7A" w:rsidRDefault="00B50AFD" w:rsidP="00811333">
            <w:pPr>
              <w:rPr>
                <w:lang w:val="en-US"/>
              </w:rPr>
            </w:pPr>
            <w:r w:rsidRPr="00971B7A">
              <w:rPr>
                <w:noProof/>
                <w:lang w:val="de-DE" w:eastAsia="de-DE" w:bidi="ar-SA"/>
              </w:rPr>
              <w:drawing>
                <wp:inline distT="0" distB="0" distL="0" distR="0" wp14:anchorId="6B340DCD" wp14:editId="47026A42">
                  <wp:extent cx="2615666" cy="1961750"/>
                  <wp:effectExtent l="0" t="0" r="0" b="635"/>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435" w:type="dxa"/>
          </w:tcPr>
          <w:p w:rsidR="00B50AFD" w:rsidRPr="00971B7A" w:rsidRDefault="00060043" w:rsidP="00811333">
            <w:pPr>
              <w:pStyle w:val="Text"/>
              <w:jc w:val="left"/>
              <w:rPr>
                <w:rFonts w:asciiTheme="majorHAnsi" w:hAnsiTheme="majorHAnsi"/>
                <w:b/>
                <w:sz w:val="20"/>
                <w:lang w:val="en-US"/>
              </w:rPr>
            </w:pPr>
            <w:r>
              <w:rPr>
                <w:rFonts w:asciiTheme="majorHAnsi" w:hAnsiTheme="majorHAnsi"/>
                <w:b/>
                <w:sz w:val="20"/>
                <w:lang w:val="en-US"/>
              </w:rPr>
              <w:t>W210_01819</w:t>
            </w:r>
          </w:p>
          <w:p w:rsidR="00675E07" w:rsidRPr="00971B7A" w:rsidRDefault="00675E07" w:rsidP="00811333">
            <w:pPr>
              <w:pStyle w:val="Text"/>
              <w:jc w:val="left"/>
              <w:rPr>
                <w:sz w:val="20"/>
                <w:lang w:val="en-US"/>
              </w:rPr>
            </w:pPr>
          </w:p>
          <w:p w:rsidR="00675E07" w:rsidRPr="00971B7A" w:rsidRDefault="00675E07" w:rsidP="00740909">
            <w:pPr>
              <w:pStyle w:val="Text"/>
              <w:jc w:val="left"/>
              <w:rPr>
                <w:sz w:val="20"/>
                <w:lang w:val="en-US"/>
              </w:rPr>
            </w:pPr>
            <w:r w:rsidRPr="00971B7A">
              <w:rPr>
                <w:sz w:val="20"/>
                <w:lang w:val="en-US"/>
              </w:rPr>
              <w:t>The Trimble SPS930 Universal Total Station is adapted to the active prism of the Wirtgen cold milling machine. This allows the milling depth to be adjusted with millimeter accuracy.</w:t>
            </w:r>
          </w:p>
          <w:p w:rsidR="00C563D0" w:rsidRPr="00971B7A" w:rsidRDefault="00C563D0" w:rsidP="00740909">
            <w:pPr>
              <w:pStyle w:val="Text"/>
              <w:jc w:val="left"/>
              <w:rPr>
                <w:sz w:val="20"/>
                <w:lang w:val="en-US"/>
              </w:rPr>
            </w:pPr>
          </w:p>
          <w:p w:rsidR="00C563D0" w:rsidRPr="00971B7A" w:rsidRDefault="00C563D0" w:rsidP="00740909">
            <w:pPr>
              <w:pStyle w:val="Text"/>
              <w:jc w:val="left"/>
              <w:rPr>
                <w:sz w:val="20"/>
                <w:lang w:val="en-US"/>
              </w:rPr>
            </w:pPr>
            <w:r w:rsidRPr="00971B7A">
              <w:rPr>
                <w:sz w:val="20"/>
                <w:lang w:val="en-US"/>
              </w:rPr>
              <w:t>Photo: Trimble</w:t>
            </w:r>
          </w:p>
        </w:tc>
      </w:tr>
    </w:tbl>
    <w:p w:rsidR="00B50AFD" w:rsidRPr="00971B7A" w:rsidRDefault="00B50AFD" w:rsidP="00D166AC">
      <w:pPr>
        <w:pStyle w:val="Text"/>
        <w:rPr>
          <w:lang w:val="en-US"/>
        </w:rPr>
      </w:pPr>
    </w:p>
    <w:tbl>
      <w:tblPr>
        <w:tblStyle w:val="Basic"/>
        <w:tblW w:w="0" w:type="auto"/>
        <w:tblCellSpacing w:w="71" w:type="dxa"/>
        <w:tblLook w:val="04A0" w:firstRow="1" w:lastRow="0" w:firstColumn="1" w:lastColumn="0" w:noHBand="0" w:noVBand="1"/>
      </w:tblPr>
      <w:tblGrid>
        <w:gridCol w:w="4992"/>
        <w:gridCol w:w="4648"/>
      </w:tblGrid>
      <w:tr w:rsidR="00B50AFD" w:rsidRPr="00971B7A"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971B7A" w:rsidRDefault="00B50AFD" w:rsidP="00811333">
            <w:pPr>
              <w:rPr>
                <w:lang w:val="en-US"/>
              </w:rPr>
            </w:pPr>
            <w:r w:rsidRPr="00971B7A">
              <w:rPr>
                <w:noProof/>
                <w:lang w:val="de-DE" w:eastAsia="de-DE" w:bidi="ar-SA"/>
              </w:rPr>
              <w:drawing>
                <wp:inline distT="0" distB="0" distL="0" distR="0" wp14:anchorId="42B33853" wp14:editId="70849387">
                  <wp:extent cx="2615666" cy="1961750"/>
                  <wp:effectExtent l="0" t="0" r="0" b="635"/>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435" w:type="dxa"/>
          </w:tcPr>
          <w:p w:rsidR="00B50AFD" w:rsidRPr="00971B7A" w:rsidRDefault="00060043" w:rsidP="00811333">
            <w:pPr>
              <w:pStyle w:val="Text"/>
              <w:jc w:val="left"/>
              <w:rPr>
                <w:rFonts w:asciiTheme="majorHAnsi" w:hAnsiTheme="majorHAnsi"/>
                <w:b/>
                <w:sz w:val="20"/>
                <w:lang w:val="en-US"/>
              </w:rPr>
            </w:pPr>
            <w:r>
              <w:rPr>
                <w:rFonts w:asciiTheme="majorHAnsi" w:hAnsiTheme="majorHAnsi"/>
                <w:b/>
                <w:sz w:val="20"/>
                <w:lang w:val="en-US"/>
              </w:rPr>
              <w:t>W210_01820</w:t>
            </w:r>
          </w:p>
          <w:p w:rsidR="00675E07" w:rsidRPr="00971B7A" w:rsidRDefault="00675E07" w:rsidP="00811333">
            <w:pPr>
              <w:pStyle w:val="Text"/>
              <w:jc w:val="left"/>
              <w:rPr>
                <w:sz w:val="20"/>
                <w:lang w:val="en-US"/>
              </w:rPr>
            </w:pPr>
          </w:p>
          <w:p w:rsidR="00675E07" w:rsidRPr="00971B7A" w:rsidRDefault="00E24771" w:rsidP="00E24771">
            <w:pPr>
              <w:pStyle w:val="Text"/>
              <w:jc w:val="left"/>
              <w:rPr>
                <w:sz w:val="20"/>
                <w:lang w:val="en-US"/>
              </w:rPr>
            </w:pPr>
            <w:r w:rsidRPr="00971B7A">
              <w:rPr>
                <w:sz w:val="20"/>
                <w:lang w:val="en-US"/>
              </w:rPr>
              <w:t>Non-stop milling is possible by switching from one total station to another with Hot Swap technology, preventing the formation of bumps when the machine stops.</w:t>
            </w:r>
          </w:p>
          <w:p w:rsidR="00C563D0" w:rsidRPr="00971B7A" w:rsidRDefault="00C563D0" w:rsidP="00E24771">
            <w:pPr>
              <w:pStyle w:val="Text"/>
              <w:jc w:val="left"/>
              <w:rPr>
                <w:sz w:val="20"/>
                <w:lang w:val="en-US"/>
              </w:rPr>
            </w:pPr>
          </w:p>
          <w:p w:rsidR="00C563D0" w:rsidRPr="00971B7A" w:rsidRDefault="00C563D0" w:rsidP="00E24771">
            <w:pPr>
              <w:pStyle w:val="Text"/>
              <w:jc w:val="left"/>
              <w:rPr>
                <w:sz w:val="20"/>
                <w:lang w:val="en-US"/>
              </w:rPr>
            </w:pPr>
            <w:r w:rsidRPr="00971B7A">
              <w:rPr>
                <w:sz w:val="20"/>
                <w:lang w:val="en-US"/>
              </w:rPr>
              <w:t>Photo: Trimble</w:t>
            </w:r>
          </w:p>
        </w:tc>
      </w:tr>
    </w:tbl>
    <w:p w:rsidR="00B50AFD" w:rsidRPr="00971B7A" w:rsidRDefault="00B50AFD" w:rsidP="00D166AC">
      <w:pPr>
        <w:pStyle w:val="Text"/>
        <w:rPr>
          <w:lang w:val="en-US"/>
        </w:rPr>
      </w:pPr>
    </w:p>
    <w:p w:rsidR="00675E07" w:rsidRPr="00971B7A" w:rsidRDefault="00675E07">
      <w:pPr>
        <w:rPr>
          <w:lang w:val="en-US"/>
        </w:rPr>
      </w:pPr>
      <w:r w:rsidRPr="00971B7A">
        <w:rPr>
          <w:lang w:val="en-US"/>
        </w:rPr>
        <w:br w:type="page"/>
      </w:r>
    </w:p>
    <w:tbl>
      <w:tblPr>
        <w:tblStyle w:val="Basic"/>
        <w:tblW w:w="9781" w:type="dxa"/>
        <w:tblCellSpacing w:w="71" w:type="dxa"/>
        <w:tblLook w:val="04A0" w:firstRow="1" w:lastRow="0" w:firstColumn="1" w:lastColumn="0" w:noHBand="0" w:noVBand="1"/>
      </w:tblPr>
      <w:tblGrid>
        <w:gridCol w:w="4992"/>
        <w:gridCol w:w="4789"/>
      </w:tblGrid>
      <w:tr w:rsidR="00B50AFD" w:rsidRPr="00971B7A" w:rsidTr="003C245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971B7A" w:rsidRDefault="00B50AFD" w:rsidP="00811333">
            <w:pPr>
              <w:rPr>
                <w:lang w:val="en-US"/>
              </w:rPr>
            </w:pPr>
            <w:r w:rsidRPr="00971B7A">
              <w:rPr>
                <w:noProof/>
                <w:lang w:val="de-DE" w:eastAsia="de-DE" w:bidi="ar-SA"/>
              </w:rPr>
              <w:lastRenderedPageBreak/>
              <w:drawing>
                <wp:inline distT="0" distB="0" distL="0" distR="0" wp14:anchorId="291C97E8" wp14:editId="48FC6E7B">
                  <wp:extent cx="2615666" cy="1961750"/>
                  <wp:effectExtent l="0" t="0" r="0" b="635"/>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576" w:type="dxa"/>
          </w:tcPr>
          <w:p w:rsidR="00B50AFD" w:rsidRPr="00971B7A" w:rsidRDefault="00060043" w:rsidP="00811333">
            <w:pPr>
              <w:pStyle w:val="Text"/>
              <w:jc w:val="left"/>
              <w:rPr>
                <w:b/>
                <w:sz w:val="20"/>
                <w:lang w:val="en-US"/>
              </w:rPr>
            </w:pPr>
            <w:r>
              <w:rPr>
                <w:b/>
                <w:sz w:val="20"/>
                <w:lang w:val="en-US"/>
              </w:rPr>
              <w:t>W210_01822</w:t>
            </w:r>
          </w:p>
          <w:p w:rsidR="00E24771" w:rsidRPr="00971B7A" w:rsidRDefault="00E24771" w:rsidP="00811333">
            <w:pPr>
              <w:pStyle w:val="Text"/>
              <w:jc w:val="left"/>
              <w:rPr>
                <w:sz w:val="20"/>
                <w:lang w:val="en-US"/>
              </w:rPr>
            </w:pPr>
          </w:p>
          <w:p w:rsidR="00E24771" w:rsidRPr="00971B7A" w:rsidRDefault="003C2457" w:rsidP="00811333">
            <w:pPr>
              <w:pStyle w:val="Text"/>
              <w:jc w:val="left"/>
              <w:rPr>
                <w:sz w:val="20"/>
                <w:lang w:val="en-US"/>
              </w:rPr>
            </w:pPr>
            <w:r w:rsidRPr="00971B7A">
              <w:rPr>
                <w:sz w:val="20"/>
                <w:lang w:val="en-US"/>
              </w:rPr>
              <w:t>The Wirtgen cold milling machine W 210 is equipped with an interface for 3D systems. The Trimble PCS900 system was used for this job.</w:t>
            </w:r>
          </w:p>
          <w:p w:rsidR="00C563D0" w:rsidRPr="00971B7A" w:rsidRDefault="00C563D0" w:rsidP="00811333">
            <w:pPr>
              <w:pStyle w:val="Text"/>
              <w:jc w:val="left"/>
              <w:rPr>
                <w:sz w:val="20"/>
                <w:lang w:val="en-US"/>
              </w:rPr>
            </w:pPr>
          </w:p>
          <w:p w:rsidR="00C563D0" w:rsidRPr="00971B7A" w:rsidRDefault="00C563D0" w:rsidP="00811333">
            <w:pPr>
              <w:pStyle w:val="Text"/>
              <w:jc w:val="left"/>
              <w:rPr>
                <w:sz w:val="20"/>
                <w:lang w:val="en-US"/>
              </w:rPr>
            </w:pPr>
            <w:r w:rsidRPr="00971B7A">
              <w:rPr>
                <w:sz w:val="20"/>
                <w:lang w:val="en-US"/>
              </w:rPr>
              <w:t>Photo: Trimble</w:t>
            </w:r>
          </w:p>
        </w:tc>
      </w:tr>
    </w:tbl>
    <w:p w:rsidR="00B50AFD" w:rsidRPr="00971B7A" w:rsidRDefault="00B50AFD" w:rsidP="00D166AC">
      <w:pPr>
        <w:pStyle w:val="Text"/>
        <w:rPr>
          <w:lang w:val="en-US"/>
        </w:rPr>
      </w:pPr>
    </w:p>
    <w:tbl>
      <w:tblPr>
        <w:tblStyle w:val="Basic"/>
        <w:tblW w:w="0" w:type="auto"/>
        <w:tblCellSpacing w:w="71" w:type="dxa"/>
        <w:tblLook w:val="04A0" w:firstRow="1" w:lastRow="0" w:firstColumn="1" w:lastColumn="0" w:noHBand="0" w:noVBand="1"/>
      </w:tblPr>
      <w:tblGrid>
        <w:gridCol w:w="4992"/>
        <w:gridCol w:w="4648"/>
      </w:tblGrid>
      <w:tr w:rsidR="00B50AFD" w:rsidRPr="00971B7A" w:rsidTr="00675E07">
        <w:trPr>
          <w:cnfStyle w:val="100000000000" w:firstRow="1" w:lastRow="0" w:firstColumn="0" w:lastColumn="0" w:oddVBand="0" w:evenVBand="0" w:oddHBand="0" w:evenHBand="0" w:firstRowFirstColumn="0" w:firstRowLastColumn="0" w:lastRowFirstColumn="0" w:lastRowLastColumn="0"/>
          <w:tblCellSpacing w:w="71" w:type="dxa"/>
        </w:trPr>
        <w:tc>
          <w:tcPr>
            <w:tcW w:w="4779" w:type="dxa"/>
            <w:tcBorders>
              <w:right w:val="single" w:sz="4" w:space="0" w:color="auto"/>
            </w:tcBorders>
          </w:tcPr>
          <w:p w:rsidR="00B50AFD" w:rsidRPr="00971B7A" w:rsidRDefault="00B50AFD" w:rsidP="00811333">
            <w:pPr>
              <w:rPr>
                <w:lang w:val="en-US"/>
              </w:rPr>
            </w:pPr>
            <w:r w:rsidRPr="00971B7A">
              <w:rPr>
                <w:noProof/>
                <w:lang w:val="de-DE" w:eastAsia="de-DE" w:bidi="ar-SA"/>
              </w:rPr>
              <w:drawing>
                <wp:inline distT="0" distB="0" distL="0" distR="0" wp14:anchorId="17273E4D" wp14:editId="578DCCBD">
                  <wp:extent cx="2615666" cy="1961750"/>
                  <wp:effectExtent l="0" t="0" r="0" b="635"/>
                  <wp:docPr id="1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615666" cy="1961750"/>
                          </a:xfrm>
                          <a:prstGeom prst="rect">
                            <a:avLst/>
                          </a:prstGeom>
                          <a:noFill/>
                          <a:ln>
                            <a:noFill/>
                          </a:ln>
                        </pic:spPr>
                      </pic:pic>
                    </a:graphicData>
                  </a:graphic>
                </wp:inline>
              </w:drawing>
            </w:r>
          </w:p>
        </w:tc>
        <w:tc>
          <w:tcPr>
            <w:tcW w:w="4435" w:type="dxa"/>
          </w:tcPr>
          <w:p w:rsidR="00B50AFD" w:rsidRPr="00971B7A" w:rsidRDefault="00060043" w:rsidP="00811333">
            <w:pPr>
              <w:pStyle w:val="Text"/>
              <w:jc w:val="left"/>
              <w:rPr>
                <w:b/>
                <w:sz w:val="20"/>
                <w:lang w:val="en-US"/>
              </w:rPr>
            </w:pPr>
            <w:r>
              <w:rPr>
                <w:b/>
                <w:sz w:val="20"/>
                <w:lang w:val="en-US"/>
              </w:rPr>
              <w:t>W210_01821</w:t>
            </w:r>
            <w:bookmarkStart w:id="0" w:name="_GoBack"/>
            <w:bookmarkEnd w:id="0"/>
          </w:p>
          <w:p w:rsidR="003C2457" w:rsidRPr="00971B7A" w:rsidRDefault="003C2457" w:rsidP="00811333">
            <w:pPr>
              <w:pStyle w:val="Text"/>
              <w:jc w:val="left"/>
              <w:rPr>
                <w:sz w:val="20"/>
                <w:lang w:val="en-US"/>
              </w:rPr>
            </w:pPr>
          </w:p>
          <w:p w:rsidR="003C2457" w:rsidRPr="00971B7A" w:rsidRDefault="003C2457" w:rsidP="003C2457">
            <w:pPr>
              <w:pStyle w:val="Text"/>
              <w:jc w:val="left"/>
              <w:rPr>
                <w:sz w:val="20"/>
                <w:lang w:val="en-US"/>
              </w:rPr>
            </w:pPr>
            <w:r w:rsidRPr="00971B7A">
              <w:rPr>
                <w:sz w:val="20"/>
                <w:lang w:val="en-US"/>
              </w:rPr>
              <w:t>The position of the milling drum in relation to the 3D project or the defined vertical line is always visible with the control box installed on the Wirtgen cold milling machine.</w:t>
            </w:r>
          </w:p>
          <w:p w:rsidR="00C563D0" w:rsidRPr="00971B7A" w:rsidRDefault="00C563D0" w:rsidP="003C2457">
            <w:pPr>
              <w:pStyle w:val="Text"/>
              <w:jc w:val="left"/>
              <w:rPr>
                <w:sz w:val="20"/>
                <w:lang w:val="en-US"/>
              </w:rPr>
            </w:pPr>
          </w:p>
          <w:p w:rsidR="00C563D0" w:rsidRPr="00971B7A" w:rsidRDefault="00C563D0" w:rsidP="003C2457">
            <w:pPr>
              <w:pStyle w:val="Text"/>
              <w:jc w:val="left"/>
              <w:rPr>
                <w:sz w:val="20"/>
                <w:lang w:val="en-US"/>
              </w:rPr>
            </w:pPr>
            <w:r w:rsidRPr="00971B7A">
              <w:rPr>
                <w:sz w:val="20"/>
                <w:lang w:val="en-US"/>
              </w:rPr>
              <w:t>Photo: Trimble</w:t>
            </w:r>
          </w:p>
        </w:tc>
      </w:tr>
    </w:tbl>
    <w:p w:rsidR="00B50AFD" w:rsidRPr="00971B7A" w:rsidRDefault="00B50AFD" w:rsidP="00D166AC">
      <w:pPr>
        <w:pStyle w:val="Text"/>
        <w:rPr>
          <w:lang w:val="en-US"/>
        </w:rPr>
      </w:pPr>
    </w:p>
    <w:p w:rsidR="006B2336" w:rsidRPr="00971B7A" w:rsidRDefault="006B2336" w:rsidP="006B2336">
      <w:pPr>
        <w:pStyle w:val="Text"/>
        <w:rPr>
          <w:lang w:val="en-US"/>
        </w:rPr>
      </w:pPr>
      <w:r w:rsidRPr="00971B7A">
        <w:rPr>
          <w:i/>
          <w:u w:val="single"/>
          <w:lang w:val="en-US"/>
        </w:rPr>
        <w:t>Note:</w:t>
      </w:r>
      <w:r w:rsidRPr="00971B7A">
        <w:rPr>
          <w:i/>
          <w:lang w:val="en-US"/>
        </w:rPr>
        <w:t xml:space="preserve"> These photographs are only intended as a preview. For printing in publications, please use the photographs in 300 dpi resolution that are available for download from the Wirtgen GmbH / Wirtgen Group websites.</w:t>
      </w:r>
    </w:p>
    <w:p w:rsidR="006B2336" w:rsidRPr="00971B7A" w:rsidRDefault="006B2336" w:rsidP="006B2336">
      <w:pPr>
        <w:rPr>
          <w:sz w:val="22"/>
          <w:lang w:val="en-US"/>
        </w:rPr>
      </w:pPr>
    </w:p>
    <w:p w:rsidR="006B2336" w:rsidRPr="00971B7A" w:rsidRDefault="006B2336" w:rsidP="006B2336">
      <w:pPr>
        <w:rPr>
          <w:sz w:val="22"/>
          <w:lang w:val="en-US"/>
        </w:rPr>
      </w:pPr>
    </w:p>
    <w:tbl>
      <w:tblPr>
        <w:tblStyle w:val="Basic"/>
        <w:tblW w:w="0" w:type="auto"/>
        <w:tblLook w:val="04A0" w:firstRow="1" w:lastRow="0" w:firstColumn="1" w:lastColumn="0" w:noHBand="0" w:noVBand="1"/>
      </w:tblPr>
      <w:tblGrid>
        <w:gridCol w:w="4779"/>
        <w:gridCol w:w="4745"/>
      </w:tblGrid>
      <w:tr w:rsidR="006B2336" w:rsidRPr="00971B7A" w:rsidTr="00F82784">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6B2336" w:rsidRPr="00971B7A" w:rsidRDefault="006B2336" w:rsidP="00F82784">
            <w:pPr>
              <w:pStyle w:val="HeadlineKontakte"/>
              <w:rPr>
                <w:rFonts w:ascii="Verdana" w:eastAsia="Calibri" w:hAnsi="Verdana" w:cs="Times New Roman"/>
                <w:caps w:val="0"/>
                <w:szCs w:val="22"/>
                <w:lang w:val="en-US"/>
              </w:rPr>
            </w:pPr>
            <w:r w:rsidRPr="00971B7A">
              <w:rPr>
                <w:rFonts w:ascii="Verdana" w:eastAsia="Calibri" w:hAnsi="Verdana" w:cs="Times New Roman"/>
                <w:caps w:val="0"/>
                <w:szCs w:val="22"/>
                <w:lang w:val="en-US"/>
              </w:rPr>
              <w:t xml:space="preserve">For further information  </w:t>
            </w:r>
          </w:p>
          <w:p w:rsidR="006B2336" w:rsidRPr="00971B7A" w:rsidRDefault="006B2336" w:rsidP="00F82784">
            <w:pPr>
              <w:pStyle w:val="HeadlineKontakte"/>
              <w:rPr>
                <w:lang w:val="en-US"/>
              </w:rPr>
            </w:pPr>
            <w:r w:rsidRPr="00971B7A">
              <w:rPr>
                <w:rFonts w:ascii="Verdana" w:eastAsia="Calibri" w:hAnsi="Verdana" w:cs="Times New Roman"/>
                <w:caps w:val="0"/>
                <w:szCs w:val="22"/>
                <w:lang w:val="en-US"/>
              </w:rPr>
              <w:t>please contact</w:t>
            </w:r>
            <w:r w:rsidRPr="00971B7A">
              <w:rPr>
                <w:lang w:val="en-US"/>
              </w:rPr>
              <w:t>:</w:t>
            </w:r>
          </w:p>
          <w:p w:rsidR="006B2336" w:rsidRPr="00971B7A" w:rsidRDefault="006B2336" w:rsidP="00F82784">
            <w:pPr>
              <w:pStyle w:val="Text"/>
              <w:rPr>
                <w:lang w:val="en-US"/>
              </w:rPr>
            </w:pPr>
            <w:r w:rsidRPr="00971B7A">
              <w:rPr>
                <w:lang w:val="en-US"/>
              </w:rPr>
              <w:t>WIRTGEN GmbH</w:t>
            </w:r>
          </w:p>
          <w:p w:rsidR="006B2336" w:rsidRPr="00971B7A" w:rsidRDefault="006B2336" w:rsidP="00F82784">
            <w:pPr>
              <w:pStyle w:val="Text"/>
              <w:rPr>
                <w:lang w:val="en-US"/>
              </w:rPr>
            </w:pPr>
            <w:r w:rsidRPr="00971B7A">
              <w:rPr>
                <w:lang w:val="en-US"/>
              </w:rPr>
              <w:t>Corporate Communications</w:t>
            </w:r>
          </w:p>
          <w:p w:rsidR="006B2336" w:rsidRPr="00971B7A" w:rsidRDefault="006B2336" w:rsidP="00F82784">
            <w:pPr>
              <w:pStyle w:val="Text"/>
              <w:rPr>
                <w:lang w:val="en-US"/>
              </w:rPr>
            </w:pPr>
            <w:r w:rsidRPr="00971B7A">
              <w:rPr>
                <w:lang w:val="en-US"/>
              </w:rPr>
              <w:t>Michaela Adams, Mario Linnemann</w:t>
            </w:r>
          </w:p>
          <w:p w:rsidR="006B2336" w:rsidRPr="00971B7A" w:rsidRDefault="006B2336" w:rsidP="00F82784">
            <w:pPr>
              <w:pStyle w:val="Text"/>
              <w:rPr>
                <w:lang w:val="en-US"/>
              </w:rPr>
            </w:pPr>
            <w:proofErr w:type="spellStart"/>
            <w:r w:rsidRPr="00971B7A">
              <w:rPr>
                <w:lang w:val="en-US"/>
              </w:rPr>
              <w:t>Reinhard</w:t>
            </w:r>
            <w:proofErr w:type="spellEnd"/>
            <w:r w:rsidRPr="00971B7A">
              <w:rPr>
                <w:lang w:val="en-US"/>
              </w:rPr>
              <w:t>-Wirtgen-</w:t>
            </w:r>
            <w:proofErr w:type="spellStart"/>
            <w:r w:rsidRPr="00971B7A">
              <w:rPr>
                <w:lang w:val="en-US"/>
              </w:rPr>
              <w:t>Straße</w:t>
            </w:r>
            <w:proofErr w:type="spellEnd"/>
            <w:r w:rsidRPr="00971B7A">
              <w:rPr>
                <w:lang w:val="en-US"/>
              </w:rPr>
              <w:t xml:space="preserve"> 2</w:t>
            </w:r>
          </w:p>
          <w:p w:rsidR="006B2336" w:rsidRPr="00971B7A" w:rsidRDefault="006B2336" w:rsidP="00F82784">
            <w:pPr>
              <w:pStyle w:val="Text"/>
              <w:rPr>
                <w:lang w:val="en-US"/>
              </w:rPr>
            </w:pPr>
            <w:r w:rsidRPr="00971B7A">
              <w:rPr>
                <w:lang w:val="en-US"/>
              </w:rPr>
              <w:t xml:space="preserve">53578 </w:t>
            </w:r>
            <w:proofErr w:type="spellStart"/>
            <w:r w:rsidRPr="00971B7A">
              <w:rPr>
                <w:lang w:val="en-US"/>
              </w:rPr>
              <w:t>Windhagen</w:t>
            </w:r>
            <w:proofErr w:type="spellEnd"/>
          </w:p>
          <w:p w:rsidR="006B2336" w:rsidRPr="00971B7A" w:rsidRDefault="006B2336" w:rsidP="00F82784">
            <w:pPr>
              <w:pStyle w:val="Text"/>
              <w:rPr>
                <w:lang w:val="en-US"/>
              </w:rPr>
            </w:pPr>
            <w:r w:rsidRPr="00971B7A">
              <w:rPr>
                <w:lang w:val="en-US"/>
              </w:rPr>
              <w:t>Germany</w:t>
            </w:r>
          </w:p>
          <w:p w:rsidR="006B2336" w:rsidRPr="00971B7A" w:rsidRDefault="006B2336" w:rsidP="00F82784">
            <w:pPr>
              <w:pStyle w:val="Text"/>
              <w:rPr>
                <w:lang w:val="en-US"/>
              </w:rPr>
            </w:pPr>
          </w:p>
          <w:p w:rsidR="006B2336" w:rsidRPr="00971B7A" w:rsidRDefault="006B2336" w:rsidP="00F82784">
            <w:pPr>
              <w:pStyle w:val="Text"/>
              <w:rPr>
                <w:lang w:val="en-US"/>
              </w:rPr>
            </w:pPr>
            <w:r w:rsidRPr="00971B7A">
              <w:rPr>
                <w:lang w:val="en-US"/>
              </w:rPr>
              <w:t>Phone:   +49 (0) 2645 131 – 0</w:t>
            </w:r>
          </w:p>
          <w:p w:rsidR="006B2336" w:rsidRPr="00971B7A" w:rsidRDefault="006B2336" w:rsidP="00F82784">
            <w:pPr>
              <w:pStyle w:val="Text"/>
              <w:rPr>
                <w:lang w:val="en-US"/>
              </w:rPr>
            </w:pPr>
            <w:r w:rsidRPr="00971B7A">
              <w:rPr>
                <w:lang w:val="en-US"/>
              </w:rPr>
              <w:t>Fax:       +49 (0) 2645 131 – 499</w:t>
            </w:r>
          </w:p>
          <w:p w:rsidR="006B2336" w:rsidRPr="00971B7A" w:rsidRDefault="006B2336" w:rsidP="00F82784">
            <w:pPr>
              <w:pStyle w:val="Text"/>
              <w:rPr>
                <w:lang w:val="en-US"/>
              </w:rPr>
            </w:pPr>
            <w:r w:rsidRPr="00971B7A">
              <w:rPr>
                <w:lang w:val="en-US"/>
              </w:rPr>
              <w:t>E-mail:   presse@wirtgen.com</w:t>
            </w:r>
          </w:p>
          <w:p w:rsidR="006B2336" w:rsidRPr="00971B7A" w:rsidRDefault="006B2336" w:rsidP="00F82784">
            <w:pPr>
              <w:pStyle w:val="Text"/>
              <w:rPr>
                <w:lang w:val="en-US"/>
              </w:rPr>
            </w:pPr>
            <w:r w:rsidRPr="00971B7A">
              <w:rPr>
                <w:lang w:val="en-US"/>
              </w:rPr>
              <w:t>www.wirtgen.com</w:t>
            </w:r>
          </w:p>
        </w:tc>
        <w:tc>
          <w:tcPr>
            <w:tcW w:w="4745" w:type="dxa"/>
            <w:tcBorders>
              <w:left w:val="single" w:sz="48" w:space="0" w:color="FFFFFF" w:themeColor="background1"/>
            </w:tcBorders>
          </w:tcPr>
          <w:p w:rsidR="006B2336" w:rsidRPr="00971B7A" w:rsidRDefault="006B2336" w:rsidP="00F82784">
            <w:pPr>
              <w:pStyle w:val="Text"/>
              <w:rPr>
                <w:lang w:val="en-US"/>
              </w:rPr>
            </w:pPr>
          </w:p>
        </w:tc>
      </w:tr>
    </w:tbl>
    <w:p w:rsidR="00D166AC" w:rsidRPr="00971B7A" w:rsidRDefault="00D166AC" w:rsidP="00D166AC">
      <w:pPr>
        <w:pStyle w:val="Text"/>
        <w:rPr>
          <w:lang w:val="en-US"/>
        </w:rPr>
      </w:pPr>
    </w:p>
    <w:sectPr w:rsidR="00D166AC" w:rsidRPr="00971B7A"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FD4" w:rsidRDefault="00E30FD4" w:rsidP="00E55534">
      <w:r>
        <w:separator/>
      </w:r>
    </w:p>
  </w:endnote>
  <w:endnote w:type="continuationSeparator" w:id="0">
    <w:p w:rsidR="00E30FD4" w:rsidRDefault="00E30FD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6001467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A29ED"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060043">
                        <w:rPr>
                          <w:noProof/>
                        </w:rPr>
                        <w:t>04</w:t>
                      </w:r>
                      <w:r w:rsidRPr="008C2DB2">
                        <w:fldChar w:fldCharType="end"/>
                      </w:r>
                    </w:p>
                  </w:sdtContent>
                </w:sdt>
              </w:tc>
            </w:tr>
          </w:sdtContent>
        </w:sdt>
      </w:sdtContent>
    </w:sdt>
  </w:tbl>
  <w:sdt>
    <w:sdtPr>
      <w:id w:val="160014674"/>
    </w:sdtPr>
    <w:sdtEndPr/>
    <w:sdtContent>
      <w:sdt>
        <w:sdtPr>
          <w:id w:val="-958642266"/>
          <w:lock w:val="sdtContentLocked"/>
        </w:sdtPr>
        <w:sdtEndPr/>
        <w:sdtContent>
          <w:p w:rsidR="00A171F4" w:rsidRDefault="006B2336">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60014676"/>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60014677"/>
    </w:sdtPr>
    <w:sdtEndPr/>
    <w:sdtContent>
      <w:sdt>
        <w:sdtPr>
          <w:id w:val="-1944752626"/>
          <w:lock w:val="sdtContentLocked"/>
        </w:sdtPr>
        <w:sdtEndPr/>
        <w:sdtContent>
          <w:p w:rsidR="00A171F4" w:rsidRDefault="006B2336">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FD4" w:rsidRDefault="00E30FD4" w:rsidP="00E55534">
      <w:r>
        <w:separator/>
      </w:r>
    </w:p>
  </w:footnote>
  <w:footnote w:type="continuationSeparator" w:id="0">
    <w:p w:rsidR="00E30FD4" w:rsidRDefault="00E30FD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14672"/>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6B2336">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14675"/>
    </w:sdtPr>
    <w:sdtEndPr/>
    <w:sdtContent>
      <w:sdt>
        <w:sdtPr>
          <w:id w:val="-1180274487"/>
          <w:lock w:val="sdtContentLocked"/>
        </w:sdtPr>
        <w:sdtEndPr/>
        <w:sdtContent>
          <w:p w:rsidR="00A171F4" w:rsidRDefault="006B2336">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7A4"/>
    <w:rsid w:val="00042106"/>
    <w:rsid w:val="0005285B"/>
    <w:rsid w:val="00060043"/>
    <w:rsid w:val="00066D09"/>
    <w:rsid w:val="0009665C"/>
    <w:rsid w:val="000A6FE3"/>
    <w:rsid w:val="00103205"/>
    <w:rsid w:val="0012026F"/>
    <w:rsid w:val="00132055"/>
    <w:rsid w:val="001B16BB"/>
    <w:rsid w:val="00244981"/>
    <w:rsid w:val="00253A2E"/>
    <w:rsid w:val="002844EF"/>
    <w:rsid w:val="0029634D"/>
    <w:rsid w:val="002E765F"/>
    <w:rsid w:val="002F108B"/>
    <w:rsid w:val="0034191A"/>
    <w:rsid w:val="00343CC7"/>
    <w:rsid w:val="00384A08"/>
    <w:rsid w:val="003A753A"/>
    <w:rsid w:val="003C2457"/>
    <w:rsid w:val="003E1CB6"/>
    <w:rsid w:val="003E3CF6"/>
    <w:rsid w:val="003E759F"/>
    <w:rsid w:val="00403373"/>
    <w:rsid w:val="00406C81"/>
    <w:rsid w:val="00412545"/>
    <w:rsid w:val="00430BB0"/>
    <w:rsid w:val="00464C73"/>
    <w:rsid w:val="00476F4D"/>
    <w:rsid w:val="00506409"/>
    <w:rsid w:val="00530E32"/>
    <w:rsid w:val="00533D9D"/>
    <w:rsid w:val="005711A3"/>
    <w:rsid w:val="00573B2B"/>
    <w:rsid w:val="005A4F04"/>
    <w:rsid w:val="005B3697"/>
    <w:rsid w:val="005B5793"/>
    <w:rsid w:val="005C75FF"/>
    <w:rsid w:val="00614CA4"/>
    <w:rsid w:val="006330A2"/>
    <w:rsid w:val="00642EB6"/>
    <w:rsid w:val="0067450F"/>
    <w:rsid w:val="00675E07"/>
    <w:rsid w:val="006B2336"/>
    <w:rsid w:val="006B73C9"/>
    <w:rsid w:val="006F7602"/>
    <w:rsid w:val="00722A17"/>
    <w:rsid w:val="00740909"/>
    <w:rsid w:val="00757B83"/>
    <w:rsid w:val="00791A69"/>
    <w:rsid w:val="00794830"/>
    <w:rsid w:val="00797CAA"/>
    <w:rsid w:val="007C2658"/>
    <w:rsid w:val="007E20D0"/>
    <w:rsid w:val="00820315"/>
    <w:rsid w:val="00843B45"/>
    <w:rsid w:val="00863129"/>
    <w:rsid w:val="008C2DB2"/>
    <w:rsid w:val="008D4AE7"/>
    <w:rsid w:val="008D770E"/>
    <w:rsid w:val="0090337E"/>
    <w:rsid w:val="00944E64"/>
    <w:rsid w:val="00971B7A"/>
    <w:rsid w:val="009C2378"/>
    <w:rsid w:val="009D016F"/>
    <w:rsid w:val="009E251D"/>
    <w:rsid w:val="00A13B3E"/>
    <w:rsid w:val="00A171F4"/>
    <w:rsid w:val="00A24EFC"/>
    <w:rsid w:val="00A977CE"/>
    <w:rsid w:val="00AA29ED"/>
    <w:rsid w:val="00AD131F"/>
    <w:rsid w:val="00AF3B3A"/>
    <w:rsid w:val="00AF6569"/>
    <w:rsid w:val="00B06265"/>
    <w:rsid w:val="00B50AFD"/>
    <w:rsid w:val="00B5695F"/>
    <w:rsid w:val="00B90F78"/>
    <w:rsid w:val="00BC4EB1"/>
    <w:rsid w:val="00BD1058"/>
    <w:rsid w:val="00BF56B2"/>
    <w:rsid w:val="00C01764"/>
    <w:rsid w:val="00C457C3"/>
    <w:rsid w:val="00C563D0"/>
    <w:rsid w:val="00C644CA"/>
    <w:rsid w:val="00C73005"/>
    <w:rsid w:val="00C85B6C"/>
    <w:rsid w:val="00C91EB8"/>
    <w:rsid w:val="00C937A4"/>
    <w:rsid w:val="00CF36C9"/>
    <w:rsid w:val="00D1404C"/>
    <w:rsid w:val="00D166AC"/>
    <w:rsid w:val="00E14608"/>
    <w:rsid w:val="00E21E67"/>
    <w:rsid w:val="00E24771"/>
    <w:rsid w:val="00E30EBF"/>
    <w:rsid w:val="00E30FD4"/>
    <w:rsid w:val="00E52D70"/>
    <w:rsid w:val="00E55534"/>
    <w:rsid w:val="00E914D1"/>
    <w:rsid w:val="00EE26C4"/>
    <w:rsid w:val="00F20920"/>
    <w:rsid w:val="00F53383"/>
    <w:rsid w:val="00F56318"/>
    <w:rsid w:val="00F82525"/>
    <w:rsid w:val="00F82888"/>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E26C4"/>
    <w:rPr>
      <w:sz w:val="16"/>
      <w:szCs w:val="16"/>
    </w:rPr>
  </w:style>
  <w:style w:type="paragraph" w:styleId="Kommentartext">
    <w:name w:val="annotation text"/>
    <w:basedOn w:val="Standard"/>
    <w:link w:val="KommentartextZchn"/>
    <w:uiPriority w:val="99"/>
    <w:semiHidden/>
    <w:unhideWhenUsed/>
    <w:rsid w:val="00EE26C4"/>
    <w:rPr>
      <w:sz w:val="20"/>
      <w:szCs w:val="20"/>
    </w:rPr>
  </w:style>
  <w:style w:type="character" w:customStyle="1" w:styleId="KommentartextZchn">
    <w:name w:val="Kommentartext Zchn"/>
    <w:basedOn w:val="Absatz-Standardschriftart"/>
    <w:link w:val="Kommentartext"/>
    <w:uiPriority w:val="99"/>
    <w:semiHidden/>
    <w:rsid w:val="00EE26C4"/>
    <w:rPr>
      <w:sz w:val="20"/>
      <w:szCs w:val="20"/>
    </w:rPr>
  </w:style>
  <w:style w:type="paragraph" w:styleId="Kommentarthema">
    <w:name w:val="annotation subject"/>
    <w:basedOn w:val="Kommentartext"/>
    <w:next w:val="Kommentartext"/>
    <w:link w:val="KommentarthemaZchn"/>
    <w:uiPriority w:val="99"/>
    <w:semiHidden/>
    <w:unhideWhenUsed/>
    <w:rsid w:val="00EE26C4"/>
    <w:rPr>
      <w:b/>
      <w:bCs/>
    </w:rPr>
  </w:style>
  <w:style w:type="character" w:customStyle="1" w:styleId="KommentarthemaZchn">
    <w:name w:val="Kommentarthema Zchn"/>
    <w:basedOn w:val="KommentartextZchn"/>
    <w:link w:val="Kommentarthema"/>
    <w:uiPriority w:val="99"/>
    <w:semiHidden/>
    <w:rsid w:val="00EE26C4"/>
    <w:rPr>
      <w:b/>
      <w:bCs/>
      <w:sz w:val="20"/>
      <w:szCs w:val="20"/>
    </w:rPr>
  </w:style>
  <w:style w:type="paragraph" w:styleId="berarbeitung">
    <w:name w:val="Revision"/>
    <w:hidden/>
    <w:uiPriority w:val="99"/>
    <w:semiHidden/>
    <w:rsid w:val="00EE26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EE26C4"/>
    <w:rPr>
      <w:sz w:val="16"/>
      <w:szCs w:val="16"/>
    </w:rPr>
  </w:style>
  <w:style w:type="paragraph" w:styleId="Kommentartext">
    <w:name w:val="annotation text"/>
    <w:basedOn w:val="Standard"/>
    <w:link w:val="KommentartextZchn"/>
    <w:uiPriority w:val="99"/>
    <w:semiHidden/>
    <w:unhideWhenUsed/>
    <w:rsid w:val="00EE26C4"/>
    <w:rPr>
      <w:sz w:val="20"/>
      <w:szCs w:val="20"/>
    </w:rPr>
  </w:style>
  <w:style w:type="character" w:customStyle="1" w:styleId="KommentartextZchn">
    <w:name w:val="Kommentartext Zchn"/>
    <w:basedOn w:val="Absatz-Standardschriftart"/>
    <w:link w:val="Kommentartext"/>
    <w:uiPriority w:val="99"/>
    <w:semiHidden/>
    <w:rsid w:val="00EE26C4"/>
    <w:rPr>
      <w:sz w:val="20"/>
      <w:szCs w:val="20"/>
    </w:rPr>
  </w:style>
  <w:style w:type="paragraph" w:styleId="Kommentarthema">
    <w:name w:val="annotation subject"/>
    <w:basedOn w:val="Kommentartext"/>
    <w:next w:val="Kommentartext"/>
    <w:link w:val="KommentarthemaZchn"/>
    <w:uiPriority w:val="99"/>
    <w:semiHidden/>
    <w:unhideWhenUsed/>
    <w:rsid w:val="00EE26C4"/>
    <w:rPr>
      <w:b/>
      <w:bCs/>
    </w:rPr>
  </w:style>
  <w:style w:type="character" w:customStyle="1" w:styleId="KommentarthemaZchn">
    <w:name w:val="Kommentarthema Zchn"/>
    <w:basedOn w:val="KommentartextZchn"/>
    <w:link w:val="Kommentarthema"/>
    <w:uiPriority w:val="99"/>
    <w:semiHidden/>
    <w:rsid w:val="00EE26C4"/>
    <w:rPr>
      <w:b/>
      <w:bCs/>
      <w:sz w:val="20"/>
      <w:szCs w:val="20"/>
    </w:rPr>
  </w:style>
  <w:style w:type="paragraph" w:styleId="berarbeitung">
    <w:name w:val="Revision"/>
    <w:hidden/>
    <w:uiPriority w:val="99"/>
    <w:semiHidden/>
    <w:rsid w:val="00EE26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mbH_Vorlage.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90E4C-8E7C-4AEC-867C-458A0E87E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GmbH_Vorlage.dotx</Template>
  <TotalTime>0</TotalTime>
  <Pages>4</Pages>
  <Words>749</Words>
  <Characters>4722</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4</cp:revision>
  <cp:lastPrinted>2016-11-04T09:51:00Z</cp:lastPrinted>
  <dcterms:created xsi:type="dcterms:W3CDTF">2016-11-22T13:18:00Z</dcterms:created>
  <dcterms:modified xsi:type="dcterms:W3CDTF">2017-03-06T07:34:00Z</dcterms:modified>
</cp:coreProperties>
</file>